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B4" w:rsidRPr="00DB71AA" w:rsidRDefault="00DB71AA">
      <w:pPr>
        <w:rPr>
          <w:rFonts w:ascii="Arial" w:hAnsi="Arial" w:cs="Arial"/>
          <w:b/>
          <w:bCs/>
          <w:color w:val="0000CC"/>
          <w:sz w:val="28"/>
          <w:szCs w:val="28"/>
        </w:rPr>
      </w:pPr>
      <w:r w:rsidRPr="00DB71AA">
        <w:rPr>
          <w:rFonts w:ascii="Arial" w:hAnsi="Arial" w:cs="Arial"/>
          <w:b/>
          <w:bCs/>
          <w:color w:val="0000CC"/>
          <w:sz w:val="28"/>
          <w:szCs w:val="28"/>
        </w:rPr>
        <w:t>ENTE DI DECENTRAMENTO REGIONALE DI TRIESTE</w:t>
      </w:r>
    </w:p>
    <w:p w:rsidR="00DB71AA" w:rsidRPr="00DB71AA" w:rsidRDefault="00DB71AA">
      <w:pPr>
        <w:rPr>
          <w:rFonts w:ascii="Arial" w:hAnsi="Arial" w:cs="Arial"/>
          <w:b/>
          <w:bCs/>
          <w:color w:val="0000CC"/>
          <w:sz w:val="24"/>
          <w:szCs w:val="24"/>
        </w:rPr>
      </w:pPr>
    </w:p>
    <w:p w:rsidR="00DB71AA" w:rsidRPr="00DB71AA" w:rsidRDefault="00DB71AA">
      <w:pPr>
        <w:rPr>
          <w:rFonts w:ascii="Arial" w:hAnsi="Arial" w:cs="Arial"/>
          <w:b/>
          <w:bCs/>
          <w:sz w:val="24"/>
          <w:szCs w:val="24"/>
        </w:rPr>
      </w:pPr>
      <w:r w:rsidRPr="00DB71AA">
        <w:rPr>
          <w:rFonts w:ascii="Arial" w:hAnsi="Arial" w:cs="Arial"/>
          <w:b/>
          <w:bCs/>
          <w:sz w:val="24"/>
          <w:szCs w:val="24"/>
        </w:rPr>
        <w:t>TAS</w:t>
      </w:r>
      <w:r w:rsidR="00E459EB">
        <w:rPr>
          <w:rFonts w:ascii="Arial" w:hAnsi="Arial" w:cs="Arial"/>
          <w:b/>
          <w:bCs/>
          <w:sz w:val="24"/>
          <w:szCs w:val="24"/>
        </w:rPr>
        <w:t xml:space="preserve">SI DI ASSENZA PER IL TRIMESTRE </w:t>
      </w:r>
      <w:r w:rsidR="00930536">
        <w:rPr>
          <w:rFonts w:ascii="Arial" w:hAnsi="Arial" w:cs="Arial"/>
          <w:b/>
          <w:bCs/>
          <w:sz w:val="24"/>
          <w:szCs w:val="24"/>
        </w:rPr>
        <w:t>LUGLIO - SETTEMBRE</w:t>
      </w:r>
      <w:r w:rsidR="00126C04">
        <w:rPr>
          <w:rFonts w:ascii="Arial" w:hAnsi="Arial" w:cs="Arial"/>
          <w:b/>
          <w:bCs/>
          <w:sz w:val="24"/>
          <w:szCs w:val="24"/>
        </w:rPr>
        <w:t xml:space="preserve"> </w:t>
      </w:r>
      <w:r w:rsidR="00E459EB">
        <w:rPr>
          <w:rFonts w:ascii="Arial" w:hAnsi="Arial" w:cs="Arial"/>
          <w:b/>
          <w:bCs/>
          <w:sz w:val="24"/>
          <w:szCs w:val="24"/>
        </w:rPr>
        <w:t>2021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9"/>
        <w:gridCol w:w="2977"/>
        <w:gridCol w:w="1666"/>
      </w:tblGrid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71AA" w:rsidRPr="00DB71AA" w:rsidRDefault="00DB71AA" w:rsidP="00DB71A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B71AA">
              <w:rPr>
                <w:rFonts w:ascii="Arial" w:hAnsi="Arial" w:cs="Arial"/>
                <w:b/>
                <w:sz w:val="24"/>
                <w:szCs w:val="24"/>
              </w:rPr>
              <w:t>AREA/SERVIZIO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71AA" w:rsidRPr="00DB71AA" w:rsidRDefault="00DB71AA" w:rsidP="00DB71A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B71AA">
              <w:rPr>
                <w:rFonts w:ascii="Arial" w:hAnsi="Arial" w:cs="Arial"/>
                <w:b/>
                <w:sz w:val="24"/>
                <w:szCs w:val="24"/>
              </w:rPr>
              <w:t>DIRIGENTE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71AA" w:rsidRPr="00DB71AA" w:rsidRDefault="00DB71AA" w:rsidP="00DB71A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B71AA">
              <w:rPr>
                <w:rFonts w:ascii="Arial" w:hAnsi="Arial" w:cs="Arial"/>
                <w:b/>
                <w:sz w:val="24"/>
                <w:szCs w:val="24"/>
              </w:rPr>
              <w:t>Tassi assenza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930536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 xml:space="preserve">COMMISSARIO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PAOLO VIOLA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930536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19,05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930536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22,16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930536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77,84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930536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SERVIZIO AFFARI GENERALI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930536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PAOLO VIOLA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930536" w:rsidP="00993A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33,33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930536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18,70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930536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81,30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SERVIZIO TECNICO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SILVIO PITACCO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930536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47,62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930536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20,12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930536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79,88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TOTALE ENTE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203426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930536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20,05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930536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79,95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3F2A1F" w:rsidRDefault="003F2A1F">
      <w:pPr>
        <w:rPr>
          <w:rFonts w:ascii="Arial" w:hAnsi="Arial" w:cs="Arial"/>
          <w:i/>
          <w:sz w:val="18"/>
          <w:szCs w:val="18"/>
        </w:rPr>
      </w:pPr>
      <w:r w:rsidRPr="003F2A1F">
        <w:rPr>
          <w:rFonts w:ascii="Arial" w:hAnsi="Arial" w:cs="Arial"/>
          <w:i/>
          <w:sz w:val="18"/>
          <w:szCs w:val="18"/>
        </w:rPr>
        <w:t xml:space="preserve">Data elaborazione: </w:t>
      </w:r>
      <w:r w:rsidR="00930536">
        <w:rPr>
          <w:rFonts w:ascii="Arial" w:hAnsi="Arial" w:cs="Arial"/>
          <w:i/>
          <w:sz w:val="18"/>
          <w:szCs w:val="18"/>
        </w:rPr>
        <w:t xml:space="preserve">20 </w:t>
      </w:r>
      <w:proofErr w:type="gramStart"/>
      <w:r w:rsidR="00930536">
        <w:rPr>
          <w:rFonts w:ascii="Arial" w:hAnsi="Arial" w:cs="Arial"/>
          <w:i/>
          <w:sz w:val="18"/>
          <w:szCs w:val="18"/>
        </w:rPr>
        <w:t>ottobre</w:t>
      </w:r>
      <w:r w:rsidR="00126C04">
        <w:rPr>
          <w:rFonts w:ascii="Arial" w:hAnsi="Arial" w:cs="Arial"/>
          <w:i/>
          <w:sz w:val="18"/>
          <w:szCs w:val="18"/>
        </w:rPr>
        <w:t xml:space="preserve"> </w:t>
      </w:r>
      <w:r w:rsidR="0026416F">
        <w:rPr>
          <w:rFonts w:ascii="Arial" w:hAnsi="Arial" w:cs="Arial"/>
          <w:i/>
          <w:sz w:val="18"/>
          <w:szCs w:val="18"/>
        </w:rPr>
        <w:t xml:space="preserve"> 2021</w:t>
      </w:r>
      <w:proofErr w:type="gramEnd"/>
    </w:p>
    <w:p w:rsidR="00CD0986" w:rsidRPr="00CD0986" w:rsidRDefault="00CD0986" w:rsidP="00F37EA6">
      <w:pPr>
        <w:pStyle w:val="TableContents"/>
        <w:rPr>
          <w:rFonts w:ascii="Arial" w:hAnsi="Arial" w:cs="Arial"/>
          <w:i/>
          <w:sz w:val="18"/>
          <w:szCs w:val="18"/>
        </w:rPr>
      </w:pPr>
      <w:r w:rsidRPr="00CD0986">
        <w:rPr>
          <w:rFonts w:ascii="Arial" w:hAnsi="Arial" w:cs="Arial"/>
          <w:i/>
          <w:sz w:val="18"/>
          <w:szCs w:val="18"/>
        </w:rPr>
        <w:t>Tale adempimento intende rilevare il tasso di assenza e di presenza delle singole aree all'interno delle amministrazioni ed è da considerarsi diverso dalla rilevazione mensile del tasso di assenza del personale della PA.</w:t>
      </w:r>
    </w:p>
    <w:p w:rsidR="00CD0986" w:rsidRPr="00CD0986" w:rsidRDefault="00CD0986" w:rsidP="00CD0986">
      <w:pPr>
        <w:pStyle w:val="TableContents"/>
        <w:rPr>
          <w:rFonts w:ascii="Arial" w:hAnsi="Arial" w:cs="Arial"/>
          <w:i/>
          <w:sz w:val="18"/>
          <w:szCs w:val="18"/>
        </w:rPr>
      </w:pPr>
      <w:r w:rsidRPr="00CD0986">
        <w:rPr>
          <w:rFonts w:ascii="Arial" w:hAnsi="Arial" w:cs="Arial"/>
          <w:i/>
          <w:sz w:val="18"/>
          <w:szCs w:val="18"/>
        </w:rPr>
        <w:t>Nel computo sono calcolati tutti i giorni di mancata presenza lavorativa a qualsiasi titolo verificatasi (malattia, ferie, permessi, aspettativa, congedo obbligatorio, esonero, ecc.) </w:t>
      </w:r>
    </w:p>
    <w:sectPr w:rsidR="00CD0986" w:rsidRPr="00CD0986" w:rsidSect="00DB71A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AA"/>
    <w:rsid w:val="000B2735"/>
    <w:rsid w:val="00126C04"/>
    <w:rsid w:val="00146A8E"/>
    <w:rsid w:val="00203426"/>
    <w:rsid w:val="0026416F"/>
    <w:rsid w:val="00367588"/>
    <w:rsid w:val="003F2A1F"/>
    <w:rsid w:val="0043633D"/>
    <w:rsid w:val="008042B4"/>
    <w:rsid w:val="00887F71"/>
    <w:rsid w:val="00930536"/>
    <w:rsid w:val="00993A29"/>
    <w:rsid w:val="00CD0986"/>
    <w:rsid w:val="00DB71AA"/>
    <w:rsid w:val="00E4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B3A3"/>
  <w15:chartTrackingRefBased/>
  <w15:docId w15:val="{3B526346-BFBC-4422-9D52-E79FF381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B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e"/>
    <w:rsid w:val="00CD098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Zanier Monica</dc:creator>
  <cp:keywords/>
  <dc:description/>
  <cp:lastModifiedBy>Zanier Monica</cp:lastModifiedBy>
  <cp:revision>3</cp:revision>
  <dcterms:created xsi:type="dcterms:W3CDTF">2021-10-20T12:49:00Z</dcterms:created>
  <dcterms:modified xsi:type="dcterms:W3CDTF">2021-10-20T12:55:00Z</dcterms:modified>
</cp:coreProperties>
</file>